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2681"/>
        <w:tblW w:w="11026" w:type="dxa"/>
        <w:tblLook w:val="0000"/>
      </w:tblPr>
      <w:tblGrid>
        <w:gridCol w:w="431"/>
        <w:gridCol w:w="3505"/>
        <w:gridCol w:w="3192"/>
        <w:gridCol w:w="3898"/>
      </w:tblGrid>
      <w:tr w:rsidR="000A5A11" w:rsidRPr="00C544BB" w:rsidTr="000A5A11">
        <w:trPr>
          <w:trHeight w:val="705"/>
        </w:trPr>
        <w:tc>
          <w:tcPr>
            <w:tcW w:w="1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A11" w:rsidRPr="008152E8" w:rsidRDefault="004153A0" w:rsidP="008152E8">
            <w:pPr>
              <w:pStyle w:val="a3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Технология покрытия</w:t>
            </w:r>
            <w:r w:rsidR="000A5A11" w:rsidRPr="008152E8">
              <w:rPr>
                <w:rFonts w:ascii="Times New Roman" w:hAnsi="Times New Roman"/>
                <w:bCs/>
                <w:sz w:val="32"/>
                <w:szCs w:val="32"/>
              </w:rPr>
              <w:t xml:space="preserve"> паркетными маслами компании </w:t>
            </w:r>
            <w:r w:rsidR="000A5A11" w:rsidRPr="008152E8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Borma</w:t>
            </w:r>
            <w:r w:rsidR="000A5A11" w:rsidRPr="008152E8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r w:rsidR="000A5A11" w:rsidRPr="008152E8">
              <w:rPr>
                <w:rFonts w:ascii="Times New Roman" w:hAnsi="Times New Roman"/>
                <w:bCs/>
                <w:sz w:val="32"/>
                <w:szCs w:val="32"/>
                <w:lang w:val="en-US"/>
              </w:rPr>
              <w:t>Wachs</w:t>
            </w:r>
            <w:r w:rsidR="000A5A11" w:rsidRPr="008152E8">
              <w:rPr>
                <w:rFonts w:ascii="Times New Roman" w:hAnsi="Times New Roman"/>
                <w:bCs/>
                <w:sz w:val="32"/>
                <w:szCs w:val="32"/>
              </w:rPr>
              <w:t>,</w:t>
            </w:r>
          </w:p>
          <w:p w:rsidR="000A5A11" w:rsidRPr="008152E8" w:rsidRDefault="000A5A11" w:rsidP="008152E8">
            <w:pPr>
              <w:pStyle w:val="a3"/>
              <w:rPr>
                <w:rFonts w:ascii="Times New Roman" w:hAnsi="Times New Roman"/>
                <w:bCs/>
                <w:sz w:val="32"/>
                <w:szCs w:val="32"/>
              </w:rPr>
            </w:pPr>
            <w:r w:rsidRPr="008152E8">
              <w:rPr>
                <w:rFonts w:ascii="Times New Roman" w:hAnsi="Times New Roman"/>
                <w:bCs/>
                <w:sz w:val="32"/>
                <w:szCs w:val="32"/>
              </w:rPr>
              <w:t>половой и паркетной доски из массива дуба, лиственницы, берёзы.</w:t>
            </w:r>
          </w:p>
          <w:p w:rsidR="000A5A11" w:rsidRPr="00C544BB" w:rsidRDefault="000A5A11" w:rsidP="000A5A1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u-RU" w:eastAsia="ru-RU"/>
              </w:rPr>
            </w:pPr>
          </w:p>
        </w:tc>
      </w:tr>
      <w:tr w:rsidR="000A5A11" w:rsidRPr="00C544BB" w:rsidTr="000A5A11">
        <w:trPr>
          <w:trHeight w:val="255"/>
        </w:trPr>
        <w:tc>
          <w:tcPr>
            <w:tcW w:w="1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5A11" w:rsidRPr="000A5A11" w:rsidRDefault="000A5A11" w:rsidP="009C0EED">
            <w:pPr>
              <w:ind w:left="1418" w:hanging="1418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8152E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</w:t>
            </w:r>
            <w:r w:rsidR="00746C8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МЕТОД: </w:t>
            </w: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ПРОЗР</w:t>
            </w:r>
            <w:r w:rsidR="00746C8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АЧНАЯ  И ПОЛУПРОЗРАЧНАЯ ОТДЕЛКА</w:t>
            </w: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ДРЕВЕСИНЫ</w:t>
            </w:r>
            <w:r w:rsidR="009C0EE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МАСЛОМ.</w:t>
            </w:r>
            <w:r w:rsidR="00746C8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                                                          </w:t>
            </w:r>
            <w:r w:rsidR="009C0EE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                     </w:t>
            </w:r>
          </w:p>
        </w:tc>
      </w:tr>
      <w:tr w:rsidR="000A5A11" w:rsidRPr="00C544BB" w:rsidTr="000A5A11">
        <w:trPr>
          <w:trHeight w:val="255"/>
        </w:trPr>
        <w:tc>
          <w:tcPr>
            <w:tcW w:w="1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C0EED" w:rsidRDefault="000A5A11" w:rsidP="000A5A1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</w:t>
            </w:r>
            <w:r w:rsidR="008152E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</w:t>
            </w:r>
          </w:p>
          <w:p w:rsidR="000A5A11" w:rsidRPr="000A5A11" w:rsidRDefault="000A5A11" w:rsidP="000A5A1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9C0EED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     </w:t>
            </w:r>
            <w:r w:rsidR="008152E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ИСПОЛНЕНИЕ ПО ГЛЯНЦУ: МАТОВЫЙ, 10%, 30%, 60%, 90% ГЛЯНЕЦ</w:t>
            </w: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.</w:t>
            </w:r>
          </w:p>
        </w:tc>
      </w:tr>
      <w:tr w:rsidR="000A5A11" w:rsidRPr="00E21963" w:rsidTr="000A5A11">
        <w:trPr>
          <w:trHeight w:val="255"/>
        </w:trPr>
        <w:tc>
          <w:tcPr>
            <w:tcW w:w="1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C0EED" w:rsidRDefault="000A5A11" w:rsidP="000A5A1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</w:t>
            </w:r>
            <w:r w:rsidR="008152E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4E4B93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</w:t>
            </w:r>
          </w:p>
          <w:p w:rsidR="000A5A11" w:rsidRDefault="009C0EED" w:rsidP="000A5A1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      </w:t>
            </w:r>
            <w:r w:rsidR="000A5A11"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СИС</w:t>
            </w:r>
            <w:r w:rsidR="00EA734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ТЕМА ОКРАСКИ: 1. </w:t>
            </w:r>
            <w:r w:rsidR="000A5A11"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КОЛЕРОВАННОЕ МАСЛО</w:t>
            </w:r>
          </w:p>
          <w:p w:rsidR="000A5A11" w:rsidRPr="00EA734E" w:rsidRDefault="000A5A11" w:rsidP="000A5A1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547EC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                                           </w:t>
            </w:r>
            <w:r w:rsidR="008152E8" w:rsidRPr="00547EC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</w:t>
            </w:r>
            <w:r w:rsidRPr="00547EC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</w:t>
            </w:r>
            <w:r w:rsidRPr="00EA734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(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Parquet</w:t>
            </w:r>
            <w:r w:rsidRPr="00EA73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Oil</w:t>
            </w:r>
            <w:r w:rsidRPr="00EA73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Parquet</w:t>
            </w:r>
            <w:r w:rsidRPr="00EA73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Oil</w:t>
            </w:r>
            <w:r w:rsidRPr="00EA73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1030</w:t>
            </w:r>
            <w:r w:rsidRPr="00EA734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) – 1</w:t>
            </w:r>
            <w:r w:rsidR="00EA734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</w:t>
            </w:r>
            <w:r w:rsidR="00E500D8" w:rsidRPr="00EA734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  <w:r w:rsidRPr="00EA734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E500D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слоя</w:t>
            </w:r>
            <w:r w:rsidRPr="00EA734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;</w:t>
            </w:r>
          </w:p>
          <w:p w:rsidR="000A5A11" w:rsidRPr="000261B0" w:rsidRDefault="000A5A11" w:rsidP="000A5A1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A734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                                        </w:t>
            </w:r>
            <w:r w:rsidR="008152E8" w:rsidRPr="00EA734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</w:t>
            </w:r>
            <w:r w:rsidR="004E4B93" w:rsidRPr="00EA734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EA734E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</w:t>
            </w:r>
            <w:r w:rsidRPr="000261B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2. </w:t>
            </w: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ПРОЗРАЧНОЕ</w:t>
            </w:r>
            <w:r w:rsidRPr="000261B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МАСЛО</w:t>
            </w:r>
          </w:p>
          <w:p w:rsidR="000A5A11" w:rsidRPr="000261B0" w:rsidRDefault="000A5A11" w:rsidP="000A5A1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261B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                                             </w:t>
            </w:r>
            <w:r w:rsidR="008152E8" w:rsidRPr="000261B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 </w:t>
            </w:r>
            <w:r w:rsidRPr="000261B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 (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Parquet</w:t>
            </w:r>
            <w:r w:rsidRPr="000261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Oil</w:t>
            </w:r>
            <w:r w:rsidRPr="000261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 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Parquet</w:t>
            </w:r>
            <w:r w:rsidRPr="000261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Oil</w:t>
            </w:r>
            <w:r w:rsidRPr="000261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1030</w:t>
            </w:r>
            <w:r w:rsidRPr="000261B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) –  2</w:t>
            </w:r>
            <w:r w:rsidR="00E500D8" w:rsidRPr="000261B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-1</w:t>
            </w:r>
            <w:r w:rsidRPr="000261B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</w:t>
            </w:r>
            <w:r w:rsidR="00E500D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слой</w:t>
            </w:r>
            <w:r w:rsidRPr="000261B0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;</w:t>
            </w:r>
          </w:p>
        </w:tc>
      </w:tr>
      <w:tr w:rsidR="000A5A11" w:rsidRPr="00C544BB" w:rsidTr="000A5A11">
        <w:trPr>
          <w:trHeight w:val="255"/>
        </w:trPr>
        <w:tc>
          <w:tcPr>
            <w:tcW w:w="110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5A11" w:rsidRPr="000261B0" w:rsidRDefault="000A5A11" w:rsidP="000A5A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A5A11" w:rsidRPr="00C544BB" w:rsidTr="000A5A11">
        <w:trPr>
          <w:trHeight w:val="16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D30F46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30F4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№</w:t>
            </w:r>
          </w:p>
        </w:tc>
        <w:tc>
          <w:tcPr>
            <w:tcW w:w="3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1" w:rsidRPr="000A5A11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Наименование операции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0A5A11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Нанесение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0A5A11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Материал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расход</w:t>
            </w:r>
          </w:p>
        </w:tc>
      </w:tr>
      <w:tr w:rsidR="000A5A11" w:rsidRPr="00905F62" w:rsidTr="000A5A11">
        <w:trPr>
          <w:trHeight w:val="101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905F62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5F6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0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0A5A11" w:rsidRDefault="000A5A11" w:rsidP="000A5A1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Шлифовка (подготовка поверхности к нанесению ма</w:t>
            </w:r>
            <w:r w:rsidR="00E500D8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сла). </w:t>
            </w:r>
            <w:r w:rsidR="00547EC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Зернистость абразива  </w:t>
            </w:r>
            <w:proofErr w:type="spellStart"/>
            <w:proofErr w:type="gramStart"/>
            <w:r w:rsidR="00547EC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Р</w:t>
            </w:r>
            <w:proofErr w:type="spellEnd"/>
            <w:proofErr w:type="gramEnd"/>
            <w:r w:rsidR="00547EC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100 – 15</w:t>
            </w: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0.  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A5A11" w:rsidRPr="000A5A11" w:rsidRDefault="000A5A11" w:rsidP="000A5A1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После того как вы отшлифовали</w:t>
            </w:r>
            <w:r w:rsidR="00EA73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 деревянную поверхность 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необходимо тщательно </w:t>
            </w:r>
            <w:r w:rsidR="00EA73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очистить от</w:t>
            </w:r>
            <w:r w:rsidR="00EA734E">
              <w:rPr>
                <w:rFonts w:ascii="Times New Roman" w:hAnsi="Times New Roman" w:cs="Times New Roman"/>
                <w:sz w:val="22"/>
                <w:szCs w:val="22"/>
              </w:rPr>
              <w:t xml:space="preserve"> пыл</w:t>
            </w:r>
            <w:r w:rsidR="00EA73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 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Нанесение масла при т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емператур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е:  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A73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sym w:font="Symbol" w:char="F0B0"/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Влажность воздуха:   40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70%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Убедитесь, что помещение хорошо проветривается, это способствует процессу сушки.</w:t>
            </w:r>
          </w:p>
          <w:p w:rsidR="000A5A11" w:rsidRPr="000A5A11" w:rsidRDefault="000A5A11" w:rsidP="000A5A11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0A5A11" w:rsidRPr="00905F62" w:rsidTr="000A5A11">
        <w:trPr>
          <w:trHeight w:val="1343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905F62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5F6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1" w:rsidRPr="000A5A11" w:rsidRDefault="00EA734E" w:rsidP="000A5A1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Нанесение </w:t>
            </w:r>
            <w:r w:rsidR="00CE2C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1-го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2</w:t>
            </w:r>
            <w:r w:rsidR="00CE2C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-го</w:t>
            </w:r>
            <w:r w:rsidR="000A5A11"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 слоя </w:t>
            </w:r>
            <w:r w:rsidR="000A5A11"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масла</w:t>
            </w:r>
            <w:r w:rsidR="000A5A11"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A5A11" w:rsidRPr="004153A0" w:rsidRDefault="000A5A11" w:rsidP="000A5A1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Parquet</w:t>
            </w:r>
            <w:r w:rsidRPr="004153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Oil</w:t>
            </w:r>
            <w:r w:rsidRPr="004153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10%, 30%, 60%</w:t>
            </w:r>
            <w:proofErr w:type="gramStart"/>
            <w:r w:rsidRPr="004153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,90</w:t>
            </w:r>
            <w:proofErr w:type="gramEnd"/>
            <w:r w:rsidRPr="004153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%. </w:t>
            </w:r>
          </w:p>
          <w:p w:rsidR="000A5A11" w:rsidRPr="004153A0" w:rsidRDefault="000A5A11" w:rsidP="000A5A11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Parquet</w:t>
            </w:r>
            <w:r w:rsidRPr="004153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Oil</w:t>
            </w:r>
            <w:r w:rsidRPr="004153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1030</w:t>
            </w:r>
            <w:r w:rsidR="00746C88" w:rsidRPr="004153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(</w:t>
            </w:r>
            <w:r w:rsidR="00746C8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матовое</w:t>
            </w:r>
            <w:r w:rsidR="00746C88" w:rsidRPr="004153A0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).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Цвет: </w:t>
            </w:r>
            <w:r w:rsidRPr="00746C8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колерованный.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Вид нанесения: </w:t>
            </w:r>
          </w:p>
          <w:p w:rsidR="000A5A11" w:rsidRPr="00547EC5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истью</w:t>
            </w:r>
            <w:r w:rsidR="00547E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(натур/</w:t>
            </w:r>
            <w:proofErr w:type="spellStart"/>
            <w:r w:rsidR="00547E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смеш</w:t>
            </w:r>
            <w:proofErr w:type="spellEnd"/>
            <w:r w:rsidR="00547E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, валиком</w:t>
            </w:r>
            <w:r w:rsidR="00547E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(велюр)</w:t>
            </w:r>
            <w:r w:rsidR="00CE2C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="00CE2C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пад</w:t>
            </w:r>
            <w:proofErr w:type="spellEnd"/>
            <w:r w:rsidR="00CE2C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Наносится в 1 слой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A5A11">
              <w:rPr>
                <w:rFonts w:ascii="Times New Roman" w:hAnsi="Times New Roman" w:cs="Times New Roman"/>
                <w:b/>
                <w:sz w:val="22"/>
                <w:szCs w:val="22"/>
              </w:rPr>
              <w:t>След. cло</w:t>
            </w: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и:</w:t>
            </w:r>
            <w:r w:rsidRPr="000A5A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через 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6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8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часа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Parquet</w:t>
            </w: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Oil</w:t>
            </w:r>
            <w:proofErr w:type="gramStart"/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,  </w:t>
            </w: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Parquet</w:t>
            </w:r>
            <w:proofErr w:type="gramEnd"/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Oil</w:t>
            </w: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1030: 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готово</w:t>
            </w:r>
            <w:r w:rsidR="00EA73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 применению</w:t>
            </w:r>
            <w:r w:rsidR="00EA73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(тщательно перемешать),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при необходимости можно разбавить </w:t>
            </w:r>
            <w:proofErr w:type="spellStart"/>
            <w:r w:rsidRPr="000A5A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Solvoil</w:t>
            </w:r>
            <w:proofErr w:type="spellEnd"/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Plus</w:t>
            </w:r>
            <w:r w:rsidR="00E500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,03,04,06, не более 30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%. 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</w:p>
          <w:p w:rsidR="000A5A11" w:rsidRPr="00360B38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Расход: 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10-12 м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2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/л</w:t>
            </w:r>
            <w:r w:rsidR="00360B3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(в 2 слоя)</w:t>
            </w:r>
          </w:p>
        </w:tc>
      </w:tr>
      <w:tr w:rsidR="000A5A11" w:rsidRPr="00905F62" w:rsidTr="000A5A11">
        <w:trPr>
          <w:trHeight w:val="32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905F62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5F6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0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1" w:rsidRPr="000A5A11" w:rsidRDefault="000A5A11" w:rsidP="000A5A1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Шлифовка (</w:t>
            </w:r>
            <w:r w:rsidR="00CE2C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между первым и вторым</w:t>
            </w:r>
            <w:r w:rsidR="000261B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слоем, 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убираем ворс).</w:t>
            </w:r>
            <w:r w:rsidR="00547EC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Зернистость абразива  </w:t>
            </w:r>
            <w:proofErr w:type="spellStart"/>
            <w:r w:rsidR="00547EC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Р</w:t>
            </w:r>
            <w:proofErr w:type="spellEnd"/>
            <w:r w:rsidR="00547EC5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180 – 22</w:t>
            </w:r>
            <w:r w:rsidRPr="000A5A1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0.</w:t>
            </w:r>
          </w:p>
        </w:tc>
      </w:tr>
      <w:tr w:rsidR="000A5A11" w:rsidRPr="00905F62" w:rsidTr="000A5A11">
        <w:trPr>
          <w:trHeight w:val="146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A11" w:rsidRPr="00905F62" w:rsidRDefault="000A5A11" w:rsidP="000A5A11">
            <w:p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05F6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Нанесение </w:t>
            </w:r>
            <w:r w:rsidR="00EA734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слоя 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масла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A5A11" w:rsidRPr="000261B0" w:rsidRDefault="000A5A11" w:rsidP="000A5A1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Parquet</w:t>
            </w:r>
            <w:r w:rsidRPr="000261B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Oil</w:t>
            </w:r>
            <w:r w:rsidRPr="000261B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10%, 30%, 60%,90%.   </w:t>
            </w:r>
          </w:p>
          <w:p w:rsidR="000A5A11" w:rsidRPr="000261B0" w:rsidRDefault="000A5A11" w:rsidP="000A5A1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Parquet</w:t>
            </w:r>
            <w:r w:rsidRPr="000261B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Oil</w:t>
            </w:r>
            <w:r w:rsidRPr="000261B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1030</w:t>
            </w:r>
            <w:r w:rsidR="00746C88" w:rsidRPr="000261B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(</w:t>
            </w:r>
            <w:r w:rsidR="00746C8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матовое</w:t>
            </w:r>
            <w:r w:rsidR="00746C88" w:rsidRPr="000261B0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).</w:t>
            </w:r>
          </w:p>
          <w:p w:rsidR="000A5A11" w:rsidRPr="00CE2C53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Цвет</w:t>
            </w:r>
            <w:r w:rsidRPr="00CE2C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: </w:t>
            </w:r>
            <w:r w:rsidRPr="00746C88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прозрачный</w:t>
            </w:r>
            <w:r w:rsidRPr="00CE2C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:rsidR="000A5A11" w:rsidRPr="00CE2C53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Вид нанесения: 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>исть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(натуральный ворс)</w:t>
            </w:r>
            <w:r w:rsidR="00CE2C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валик (велюр), </w:t>
            </w:r>
            <w:proofErr w:type="spellStart"/>
            <w:r w:rsidR="00CE2C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пад</w:t>
            </w:r>
            <w:proofErr w:type="spellEnd"/>
            <w:r w:rsidR="00CE2C5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Наносится в 1-2 слоя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0A5A11">
              <w:rPr>
                <w:rFonts w:ascii="Times New Roman" w:hAnsi="Times New Roman" w:cs="Times New Roman"/>
                <w:b/>
                <w:sz w:val="22"/>
                <w:szCs w:val="22"/>
              </w:rPr>
              <w:t>След. cло</w:t>
            </w: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и:</w:t>
            </w:r>
            <w:r w:rsidRPr="000A5A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через 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6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8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часа</w:t>
            </w:r>
          </w:p>
          <w:p w:rsidR="000A5A11" w:rsidRPr="000A5A11" w:rsidRDefault="000A5A11" w:rsidP="000A5A11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Полная сушка:</w:t>
            </w:r>
            <w:r w:rsidRPr="000A5A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12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ча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сов.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E8" w:rsidRDefault="000A5A11" w:rsidP="000A5A11">
            <w:pPr>
              <w:rPr>
                <w:rFonts w:ascii="Times New Roman" w:hAnsi="Times New Roman" w:cs="Times New Roman"/>
                <w:lang w:val="ru-RU"/>
              </w:rPr>
            </w:pP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Parquet</w:t>
            </w: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Oil</w:t>
            </w:r>
            <w:proofErr w:type="gramStart"/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,  </w:t>
            </w: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Parquet</w:t>
            </w:r>
            <w:proofErr w:type="gramEnd"/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Oil</w:t>
            </w:r>
            <w:r w:rsidRPr="000A5A1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1030: 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готово к применению при необходимости можно разбавить </w:t>
            </w:r>
            <w:proofErr w:type="spellStart"/>
            <w:r w:rsidRPr="000A5A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Solvoil</w:t>
            </w:r>
            <w:proofErr w:type="spellEnd"/>
            <w:r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A5A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Plus</w:t>
            </w:r>
            <w:r w:rsidR="009669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03,04,06, не более 2</w:t>
            </w:r>
            <w:r w:rsidR="00547EC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  <w:r w:rsidR="00547EC5" w:rsidRPr="000A5A1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%. </w:t>
            </w:r>
          </w:p>
          <w:p w:rsidR="004153A0" w:rsidRPr="000A5A11" w:rsidRDefault="004153A0" w:rsidP="000A5A11">
            <w:pPr>
              <w:rPr>
                <w:rFonts w:ascii="Times New Roman" w:hAnsi="Times New Roman" w:cs="Times New Roman"/>
                <w:lang w:val="ru-RU"/>
              </w:rPr>
            </w:pPr>
          </w:p>
          <w:p w:rsidR="00360B38" w:rsidRPr="00360B38" w:rsidRDefault="000A5A11" w:rsidP="000A5A11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A5A11">
              <w:rPr>
                <w:rFonts w:ascii="Times New Roman" w:hAnsi="Times New Roman" w:cs="Times New Roman"/>
                <w:sz w:val="22"/>
                <w:szCs w:val="22"/>
              </w:rPr>
              <w:t xml:space="preserve">Расход: 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12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15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м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2</w:t>
            </w:r>
            <w:r w:rsidRPr="000A5A1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/л</w:t>
            </w:r>
            <w:r w:rsidR="00360B3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(в 2 слоя)</w:t>
            </w:r>
          </w:p>
        </w:tc>
      </w:tr>
    </w:tbl>
    <w:p w:rsidR="00C85077" w:rsidRPr="00651F7A" w:rsidRDefault="00BA584E" w:rsidP="00C8507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-1146810</wp:posOffset>
            </wp:positionH>
            <wp:positionV relativeFrom="margin">
              <wp:posOffset>-748665</wp:posOffset>
            </wp:positionV>
            <wp:extent cx="7743825" cy="10922000"/>
            <wp:effectExtent l="247650" t="228600" r="238125" b="203200"/>
            <wp:wrapNone/>
            <wp:docPr id="1" name="WordPictureWatermark3" descr="2871_1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2871_1 Блан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109220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C85077" w:rsidRPr="00651F7A" w:rsidRDefault="00C85077" w:rsidP="00C85077">
      <w:pPr>
        <w:rPr>
          <w:b/>
          <w:lang w:val="ru-RU"/>
        </w:rPr>
      </w:pPr>
    </w:p>
    <w:p w:rsidR="00C85077" w:rsidRDefault="00C85077" w:rsidP="00C85077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5077" w:rsidRDefault="00C85077" w:rsidP="00C85077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5077" w:rsidRDefault="00C85077" w:rsidP="00C85077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5077" w:rsidRDefault="00C85077" w:rsidP="00C85077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5077" w:rsidRDefault="00C85077" w:rsidP="00C85077">
      <w:pPr>
        <w:ind w:firstLine="567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C85077" w:rsidRDefault="00C85077" w:rsidP="00C85077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1D7861" w:rsidRPr="001D7861" w:rsidRDefault="001D7861" w:rsidP="001D7861">
      <w:pPr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  <w:r w:rsidRPr="001D7861">
        <w:rPr>
          <w:rFonts w:ascii="Times New Roman" w:hAnsi="Times New Roman" w:cs="Times New Roman"/>
          <w:b/>
          <w:sz w:val="22"/>
          <w:szCs w:val="22"/>
          <w:lang w:val="ru-RU"/>
        </w:rPr>
        <w:t>Применение: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>Для внутреннего применения. 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>Для любых типов деревянных поверхностей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>​Особенно подходит для пористых пород.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 xml:space="preserve">Также подходит для обработки дверей, оконных рам, </w:t>
      </w:r>
      <w:proofErr w:type="spellStart"/>
      <w:r w:rsidRPr="001D7861">
        <w:rPr>
          <w:rFonts w:ascii="Times New Roman" w:hAnsi="Times New Roman" w:cs="Times New Roman"/>
          <w:sz w:val="22"/>
          <w:szCs w:val="22"/>
          <w:lang w:val="ru-RU"/>
        </w:rPr>
        <w:t>погонажа</w:t>
      </w:r>
      <w:proofErr w:type="spellEnd"/>
      <w:r w:rsidRPr="001D7861">
        <w:rPr>
          <w:rFonts w:ascii="Times New Roman" w:hAnsi="Times New Roman" w:cs="Times New Roman"/>
          <w:sz w:val="22"/>
          <w:szCs w:val="22"/>
          <w:lang w:val="ru-RU"/>
        </w:rPr>
        <w:t xml:space="preserve"> и других деревянных деталей. 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1D7861">
        <w:rPr>
          <w:rFonts w:ascii="Times New Roman" w:hAnsi="Times New Roman" w:cs="Times New Roman"/>
          <w:b/>
          <w:sz w:val="22"/>
          <w:szCs w:val="22"/>
          <w:lang w:val="ru-RU"/>
        </w:rPr>
        <w:t>Описание</w:t>
      </w:r>
    </w:p>
    <w:p w:rsidR="001D7861" w:rsidRPr="001D7861" w:rsidRDefault="001D7861" w:rsidP="001D7861">
      <w:pPr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Масло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t xml:space="preserve"> для паркета Borma </w:t>
      </w:r>
      <w:proofErr w:type="spellStart"/>
      <w:r w:rsidRPr="001D7861">
        <w:rPr>
          <w:rFonts w:ascii="Times New Roman" w:hAnsi="Times New Roman" w:cs="Times New Roman"/>
          <w:sz w:val="22"/>
          <w:szCs w:val="22"/>
          <w:lang w:val="ru-RU"/>
        </w:rPr>
        <w:t>PARQUET</w:t>
      </w:r>
      <w:proofErr w:type="spellEnd"/>
      <w:r w:rsidRPr="001D786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1D7861">
        <w:rPr>
          <w:rFonts w:ascii="Times New Roman" w:hAnsi="Times New Roman" w:cs="Times New Roman"/>
          <w:sz w:val="22"/>
          <w:szCs w:val="22"/>
          <w:lang w:val="ru-RU"/>
        </w:rPr>
        <w:t>OIL</w:t>
      </w:r>
      <w:proofErr w:type="spellEnd"/>
      <w:r w:rsidRPr="001D7861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10%, 30%, 60%, 90% 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t>блеск.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>Смесь натуральных масел и смол, которые гарантируют длительную защиту для любых типов деревянных поверхностей.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 xml:space="preserve">Обладает экстремальной устойчивостью к образованию царапин, рекомендуется для нанесения </w:t>
      </w:r>
      <w:r w:rsidR="00BA584E">
        <w:rPr>
          <w:rFonts w:ascii="Times New Roman" w:hAnsi="Times New Roman" w:cs="Times New Roman"/>
          <w:sz w:val="22"/>
          <w:szCs w:val="22"/>
          <w:lang w:val="ru-RU"/>
        </w:rPr>
        <w:t>минимум двух слоев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t xml:space="preserve"> на ничем не покрытые отшлифо</w:t>
      </w:r>
      <w:r w:rsidR="00BA584E">
        <w:rPr>
          <w:rFonts w:ascii="Times New Roman" w:hAnsi="Times New Roman" w:cs="Times New Roman"/>
          <w:sz w:val="22"/>
          <w:szCs w:val="22"/>
          <w:lang w:val="ru-RU"/>
        </w:rPr>
        <w:t>ванные деревянные поверхности. 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>Только для эксплуатации внутри помещений. 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>Не содержит формальдегида.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> </w:t>
      </w:r>
    </w:p>
    <w:p w:rsidR="00BA584E" w:rsidRDefault="00BA584E" w:rsidP="001D7861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BA584E" w:rsidRDefault="00BA584E" w:rsidP="001D7861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BA584E" w:rsidRDefault="00BA584E" w:rsidP="001D7861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val="ru-RU"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-1146810</wp:posOffset>
            </wp:positionH>
            <wp:positionV relativeFrom="margin">
              <wp:posOffset>-748665</wp:posOffset>
            </wp:positionV>
            <wp:extent cx="7743825" cy="10922000"/>
            <wp:effectExtent l="247650" t="228600" r="238125" b="203200"/>
            <wp:wrapNone/>
            <wp:docPr id="2" name="WordPictureWatermark3" descr="2871_1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2871_1 Блан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109220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BA584E" w:rsidRDefault="00BA584E" w:rsidP="001D7861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BA584E" w:rsidRDefault="00BA584E" w:rsidP="001D7861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BA584E" w:rsidRDefault="00BA584E" w:rsidP="001D7861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BA584E" w:rsidRDefault="00BA584E" w:rsidP="001D7861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BA584E" w:rsidRDefault="00BA584E" w:rsidP="001D7861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1D7861" w:rsidRPr="00BA584E" w:rsidRDefault="001D7861" w:rsidP="001D7861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A584E">
        <w:rPr>
          <w:rFonts w:ascii="Times New Roman" w:hAnsi="Times New Roman" w:cs="Times New Roman"/>
          <w:b/>
          <w:sz w:val="22"/>
          <w:szCs w:val="22"/>
          <w:lang w:val="ru-RU"/>
        </w:rPr>
        <w:t>Способ применения:</w:t>
      </w:r>
    </w:p>
    <w:p w:rsidR="001D7861" w:rsidRPr="001D7861" w:rsidRDefault="001D7861" w:rsidP="001D7861">
      <w:pPr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  <w:r w:rsidRPr="001D7861">
        <w:rPr>
          <w:rFonts w:ascii="Times New Roman" w:hAnsi="Times New Roman" w:cs="Times New Roman"/>
          <w:sz w:val="22"/>
          <w:szCs w:val="22"/>
          <w:lang w:val="ru-RU"/>
        </w:rPr>
        <w:t>Нанесите масло равномерно на чистую, слегка отшлифованную поверхность с помощью валика</w:t>
      </w:r>
      <w:r w:rsidR="00BA584E">
        <w:rPr>
          <w:rFonts w:ascii="Times New Roman" w:hAnsi="Times New Roman" w:cs="Times New Roman"/>
          <w:sz w:val="22"/>
          <w:szCs w:val="22"/>
          <w:lang w:val="ru-RU"/>
        </w:rPr>
        <w:t>, кисти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t xml:space="preserve"> или ткани. Не позволяйте подтеки и капли.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>Оставьте покрытие сохнуть на 6-8 часов.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>Перед нанесением второго слоя отшлифуйте шлифов</w:t>
      </w:r>
      <w:r w:rsidR="00BA584E">
        <w:rPr>
          <w:rFonts w:ascii="Times New Roman" w:hAnsi="Times New Roman" w:cs="Times New Roman"/>
          <w:sz w:val="22"/>
          <w:szCs w:val="22"/>
          <w:lang w:val="ru-RU"/>
        </w:rPr>
        <w:t>альной бумагой с зернистостью 180-22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t xml:space="preserve">0 </w:t>
      </w:r>
      <w:proofErr w:type="spellStart"/>
      <w:r w:rsidRPr="001D7861">
        <w:rPr>
          <w:rFonts w:ascii="Times New Roman" w:hAnsi="Times New Roman" w:cs="Times New Roman"/>
          <w:sz w:val="22"/>
          <w:szCs w:val="22"/>
          <w:lang w:val="ru-RU"/>
        </w:rPr>
        <w:t>грит</w:t>
      </w:r>
      <w:proofErr w:type="spellEnd"/>
      <w:r w:rsidRPr="001D7861">
        <w:rPr>
          <w:rFonts w:ascii="Times New Roman" w:hAnsi="Times New Roman" w:cs="Times New Roman"/>
          <w:sz w:val="22"/>
          <w:szCs w:val="22"/>
          <w:lang w:val="ru-RU"/>
        </w:rPr>
        <w:t>. 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>После шлифовки первого слоя нанесите второй слой масла по аналогии с первым.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 xml:space="preserve">В зависимости от типа дерева средний расход составляет </w:t>
      </w:r>
      <w:proofErr w:type="spellStart"/>
      <w:r w:rsidRPr="001D7861">
        <w:rPr>
          <w:rFonts w:ascii="Times New Roman" w:hAnsi="Times New Roman" w:cs="Times New Roman"/>
          <w:sz w:val="22"/>
          <w:szCs w:val="22"/>
          <w:lang w:val="ru-RU"/>
        </w:rPr>
        <w:t>1л</w:t>
      </w:r>
      <w:proofErr w:type="spellEnd"/>
      <w:r w:rsidRPr="001D7861">
        <w:rPr>
          <w:rFonts w:ascii="Times New Roman" w:hAnsi="Times New Roman" w:cs="Times New Roman"/>
          <w:sz w:val="22"/>
          <w:szCs w:val="22"/>
          <w:lang w:val="ru-RU"/>
        </w:rPr>
        <w:t>. на 10-12 м2.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 xml:space="preserve">Общее время сушки 12 часов при </w:t>
      </w:r>
      <w:proofErr w:type="spellStart"/>
      <w:r w:rsidRPr="001D7861">
        <w:rPr>
          <w:rFonts w:ascii="Times New Roman" w:hAnsi="Times New Roman" w:cs="Times New Roman"/>
          <w:sz w:val="22"/>
          <w:szCs w:val="22"/>
          <w:lang w:val="ru-RU"/>
        </w:rPr>
        <w:t>18°C</w:t>
      </w:r>
      <w:proofErr w:type="spellEnd"/>
      <w:r w:rsidRPr="001D7861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> </w:t>
      </w:r>
    </w:p>
    <w:p w:rsidR="001D7861" w:rsidRPr="00BA584E" w:rsidRDefault="001D7861" w:rsidP="001D7861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A584E">
        <w:rPr>
          <w:rFonts w:ascii="Times New Roman" w:hAnsi="Times New Roman" w:cs="Times New Roman"/>
          <w:b/>
          <w:sz w:val="22"/>
          <w:szCs w:val="22"/>
          <w:lang w:val="ru-RU"/>
        </w:rPr>
        <w:t>Способ применения - подготовка паркета:</w:t>
      </w:r>
    </w:p>
    <w:p w:rsidR="00966940" w:rsidRDefault="00BA584E" w:rsidP="001D7861">
      <w:pPr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Хорошо отшлифуйте древесину</w:t>
      </w:r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t xml:space="preserve"> перед нанесением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масла, для</w:t>
      </w:r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t xml:space="preserve"> получени</w:t>
      </w:r>
      <w:r>
        <w:rPr>
          <w:rFonts w:ascii="Times New Roman" w:hAnsi="Times New Roman" w:cs="Times New Roman"/>
          <w:sz w:val="22"/>
          <w:szCs w:val="22"/>
          <w:lang w:val="ru-RU"/>
        </w:rPr>
        <w:t>я гладкой поверхности. О</w:t>
      </w:r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t>чистите от загрязнений, восков, масел и старых лаковых покрытий. Возможные трещины и повреждения следует устранить при помощи связующего, смешанного с пылью от шлифовки. Последняя шлифовка должна быть зерном 150-180. Перед нанесение</w:t>
      </w:r>
      <w:r>
        <w:rPr>
          <w:rFonts w:ascii="Times New Roman" w:hAnsi="Times New Roman" w:cs="Times New Roman"/>
          <w:sz w:val="22"/>
          <w:szCs w:val="22"/>
          <w:lang w:val="ru-RU"/>
        </w:rPr>
        <w:t>м масла</w:t>
      </w:r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t>, следует удалить все остатки пыли.</w:t>
      </w:r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br/>
        <w:t>Относительная влажность древесины должна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быть 9-12%.</w:t>
      </w:r>
      <w:r>
        <w:rPr>
          <w:rFonts w:ascii="Times New Roman" w:hAnsi="Times New Roman" w:cs="Times New Roman"/>
          <w:sz w:val="22"/>
          <w:szCs w:val="22"/>
          <w:lang w:val="ru-RU"/>
        </w:rPr>
        <w:br/>
        <w:t>Перед основной покраской</w:t>
      </w:r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t xml:space="preserve"> проверьте совместимость цвета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с образцом</w:t>
      </w:r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br/>
        <w:t>Некоторые экзотические или ярко окрашенные породы древесины (</w:t>
      </w:r>
      <w:proofErr w:type="spellStart"/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t>лапако</w:t>
      </w:r>
      <w:proofErr w:type="spellEnd"/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proofErr w:type="spellStart"/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t>ироко</w:t>
      </w:r>
      <w:proofErr w:type="spellEnd"/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t>, махагон) могут препятствовать высыханию масла или сильно замедлить процесс сушки. В этом случае необходима хорошая вентиляция для ее ускорения.</w:t>
      </w:r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br/>
      </w:r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br/>
      </w:r>
      <w:r w:rsidR="001D7861" w:rsidRPr="00BA584E">
        <w:rPr>
          <w:rFonts w:ascii="Times New Roman" w:hAnsi="Times New Roman" w:cs="Times New Roman"/>
          <w:b/>
          <w:sz w:val="22"/>
          <w:szCs w:val="22"/>
          <w:lang w:val="ru-RU"/>
        </w:rPr>
        <w:t>Нанесения.</w:t>
      </w:r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br/>
        <w:t>Перед применением хорошо взболтайте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и перемешайте</w:t>
      </w:r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t>. Используйте чистые контейнеры и ин</w:t>
      </w:r>
      <w:r>
        <w:rPr>
          <w:rFonts w:ascii="Times New Roman" w:hAnsi="Times New Roman" w:cs="Times New Roman"/>
          <w:sz w:val="22"/>
          <w:szCs w:val="22"/>
          <w:lang w:val="ru-RU"/>
        </w:rPr>
        <w:t>струменты.</w:t>
      </w:r>
      <w:r>
        <w:rPr>
          <w:rFonts w:ascii="Times New Roman" w:hAnsi="Times New Roman" w:cs="Times New Roman"/>
          <w:sz w:val="22"/>
          <w:szCs w:val="22"/>
          <w:lang w:val="ru-RU"/>
        </w:rPr>
        <w:br/>
        <w:t>Нанесите необходимое количество. Д</w:t>
      </w:r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t>ля получения более ровной поверхности, старайтесь наносить равн</w:t>
      </w:r>
      <w:r w:rsidR="00966940">
        <w:rPr>
          <w:rFonts w:ascii="Times New Roman" w:hAnsi="Times New Roman" w:cs="Times New Roman"/>
          <w:sz w:val="22"/>
          <w:szCs w:val="22"/>
          <w:lang w:val="ru-RU"/>
        </w:rPr>
        <w:t xml:space="preserve">омерно и не очень толстым слоем, </w:t>
      </w:r>
      <w:r w:rsidR="00966940" w:rsidRPr="001D7861">
        <w:rPr>
          <w:rFonts w:ascii="Times New Roman" w:hAnsi="Times New Roman" w:cs="Times New Roman"/>
          <w:sz w:val="22"/>
          <w:szCs w:val="22"/>
          <w:lang w:val="ru-RU"/>
        </w:rPr>
        <w:t xml:space="preserve">примерно </w:t>
      </w:r>
      <w:r w:rsidR="00966940">
        <w:rPr>
          <w:rFonts w:ascii="Times New Roman" w:hAnsi="Times New Roman" w:cs="Times New Roman"/>
          <w:sz w:val="22"/>
          <w:szCs w:val="22"/>
          <w:lang w:val="ru-RU"/>
        </w:rPr>
        <w:t>50-</w:t>
      </w:r>
      <w:r w:rsidR="00966940" w:rsidRPr="001D7861">
        <w:rPr>
          <w:rFonts w:ascii="Times New Roman" w:hAnsi="Times New Roman" w:cs="Times New Roman"/>
          <w:sz w:val="22"/>
          <w:szCs w:val="22"/>
          <w:lang w:val="ru-RU"/>
        </w:rPr>
        <w:t>80 г/кв. м.</w:t>
      </w:r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br/>
        <w:t>После поверхностного затвердевания, отшлифуйте, используя шлифовальную бумагу с зерном 220-240, и тщательно удалите пыль, прежде чем наносить второй слой.</w:t>
      </w:r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br/>
        <w:t>Шлифовка долж</w:t>
      </w:r>
      <w:r>
        <w:rPr>
          <w:rFonts w:ascii="Times New Roman" w:hAnsi="Times New Roman" w:cs="Times New Roman"/>
          <w:sz w:val="22"/>
          <w:szCs w:val="22"/>
          <w:lang w:val="ru-RU"/>
        </w:rPr>
        <w:t>на быть легкой, но равномерной.</w:t>
      </w:r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br/>
      </w:r>
    </w:p>
    <w:p w:rsidR="001D7861" w:rsidRPr="001D7861" w:rsidRDefault="001D7861" w:rsidP="001D7861">
      <w:pPr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  <w:r w:rsidRPr="00966940">
        <w:rPr>
          <w:rFonts w:ascii="Times New Roman" w:hAnsi="Times New Roman" w:cs="Times New Roman"/>
          <w:b/>
          <w:sz w:val="22"/>
          <w:szCs w:val="22"/>
          <w:lang w:val="ru-RU"/>
        </w:rPr>
        <w:t>Дополнительная информация</w:t>
      </w:r>
      <w:r w:rsidR="00966940">
        <w:rPr>
          <w:rFonts w:ascii="Times New Roman" w:hAnsi="Times New Roman" w:cs="Times New Roman"/>
          <w:b/>
          <w:sz w:val="22"/>
          <w:szCs w:val="22"/>
          <w:lang w:val="ru-RU"/>
        </w:rPr>
        <w:t>: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 xml:space="preserve">Данные о времени сушки верны при температуре примерно </w:t>
      </w:r>
      <w:proofErr w:type="spellStart"/>
      <w:r w:rsidRPr="001D7861">
        <w:rPr>
          <w:rFonts w:ascii="Times New Roman" w:hAnsi="Times New Roman" w:cs="Times New Roman"/>
          <w:sz w:val="22"/>
          <w:szCs w:val="22"/>
          <w:lang w:val="ru-RU"/>
        </w:rPr>
        <w:t>23</w:t>
      </w:r>
      <w:proofErr w:type="gramStart"/>
      <w:r w:rsidRPr="001D7861">
        <w:rPr>
          <w:rFonts w:ascii="Times New Roman" w:hAnsi="Times New Roman" w:cs="Times New Roman"/>
          <w:sz w:val="22"/>
          <w:szCs w:val="22"/>
          <w:lang w:val="ru-RU"/>
        </w:rPr>
        <w:t>°С</w:t>
      </w:r>
      <w:proofErr w:type="spellEnd"/>
      <w:proofErr w:type="gramEnd"/>
      <w:r w:rsidRPr="001D7861">
        <w:rPr>
          <w:rFonts w:ascii="Times New Roman" w:hAnsi="Times New Roman" w:cs="Times New Roman"/>
          <w:sz w:val="22"/>
          <w:szCs w:val="22"/>
          <w:lang w:val="ru-RU"/>
        </w:rPr>
        <w:t xml:space="preserve"> и относительной влажности 50%. 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>Изменение атмосферных условий может изменить параметры сушки.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>Не р</w:t>
      </w:r>
      <w:r w:rsidR="00966940">
        <w:rPr>
          <w:rFonts w:ascii="Times New Roman" w:hAnsi="Times New Roman" w:cs="Times New Roman"/>
          <w:sz w:val="22"/>
          <w:szCs w:val="22"/>
          <w:lang w:val="ru-RU"/>
        </w:rPr>
        <w:t xml:space="preserve">аботайте при температуре ниже </w:t>
      </w:r>
      <w:proofErr w:type="spellStart"/>
      <w:r w:rsidR="00966940">
        <w:rPr>
          <w:rFonts w:ascii="Times New Roman" w:hAnsi="Times New Roman" w:cs="Times New Roman"/>
          <w:sz w:val="22"/>
          <w:szCs w:val="22"/>
          <w:lang w:val="ru-RU"/>
        </w:rPr>
        <w:t>15</w:t>
      </w:r>
      <w:proofErr w:type="gramStart"/>
      <w:r w:rsidRPr="001D7861">
        <w:rPr>
          <w:rFonts w:ascii="Times New Roman" w:hAnsi="Times New Roman" w:cs="Times New Roman"/>
          <w:sz w:val="22"/>
          <w:szCs w:val="22"/>
          <w:lang w:val="ru-RU"/>
        </w:rPr>
        <w:t>°С</w:t>
      </w:r>
      <w:proofErr w:type="spellEnd"/>
      <w:proofErr w:type="gramEnd"/>
      <w:r w:rsidRPr="001D7861">
        <w:rPr>
          <w:rFonts w:ascii="Times New Roman" w:hAnsi="Times New Roman" w:cs="Times New Roman"/>
          <w:sz w:val="22"/>
          <w:szCs w:val="22"/>
          <w:lang w:val="ru-RU"/>
        </w:rPr>
        <w:t xml:space="preserve"> и относительной влажности воздуха ниже 40% или выше 75%.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>Перед применением продукт надо довести до комнатной температуры.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>После открытия каждую банку следует использовать в как можно более короткий промежуток времени.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>Опилки, бумага, ткань, и другие подобные материалы, пропитанные лаком, могут вызвать спонтанное возгорание. Поэтому при работе с этими материалами необходимо обеспечить соответствующую вентиляцию помещения для более быстрой сушки или смачивать водой.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>Только для профессионального применения.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</w:r>
      <w:r w:rsidRPr="00966940">
        <w:rPr>
          <w:rFonts w:ascii="Times New Roman" w:hAnsi="Times New Roman" w:cs="Times New Roman"/>
          <w:b/>
          <w:sz w:val="22"/>
          <w:szCs w:val="22"/>
          <w:lang w:val="ru-RU"/>
        </w:rPr>
        <w:t>Информация по безопасному применению</w:t>
      </w:r>
      <w:r w:rsidR="00966940">
        <w:rPr>
          <w:rFonts w:ascii="Times New Roman" w:hAnsi="Times New Roman" w:cs="Times New Roman"/>
          <w:b/>
          <w:sz w:val="22"/>
          <w:szCs w:val="22"/>
          <w:lang w:val="ru-RU"/>
        </w:rPr>
        <w:t>: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>Перед применением рекомендуется ознакомиться с листом безопасности на материал.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>Сам материал и его пары легко воспламеняются. Его следует хранить вдали от источников огня и искр. Не курить.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 xml:space="preserve">Необходимо обеспечить хорошую вентиляцию </w:t>
      </w:r>
      <w:proofErr w:type="gramStart"/>
      <w:r w:rsidRPr="001D7861">
        <w:rPr>
          <w:rFonts w:ascii="Times New Roman" w:hAnsi="Times New Roman" w:cs="Times New Roman"/>
          <w:sz w:val="22"/>
          <w:szCs w:val="22"/>
          <w:lang w:val="ru-RU"/>
        </w:rPr>
        <w:t>помещения</w:t>
      </w:r>
      <w:proofErr w:type="gramEnd"/>
      <w:r w:rsidRPr="001D7861">
        <w:rPr>
          <w:rFonts w:ascii="Times New Roman" w:hAnsi="Times New Roman" w:cs="Times New Roman"/>
          <w:sz w:val="22"/>
          <w:szCs w:val="22"/>
          <w:lang w:val="ru-RU"/>
        </w:rPr>
        <w:t xml:space="preserve"> как при нанесении, так и по окончании работ.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> </w:t>
      </w:r>
    </w:p>
    <w:p w:rsidR="00966940" w:rsidRDefault="00966940" w:rsidP="001D7861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66940" w:rsidRDefault="00966940" w:rsidP="001D7861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66940" w:rsidRDefault="00966940" w:rsidP="001D7861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66940" w:rsidRDefault="00966940" w:rsidP="001D7861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66940" w:rsidRDefault="00966940" w:rsidP="001D7861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66940" w:rsidRDefault="00966940" w:rsidP="001D7861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966940" w:rsidRDefault="00966940" w:rsidP="001D7861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1D7861" w:rsidRPr="001D7861" w:rsidRDefault="001D7861" w:rsidP="001D7861">
      <w:pPr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> </w:t>
      </w:r>
    </w:p>
    <w:p w:rsidR="001D7861" w:rsidRPr="00966940" w:rsidRDefault="001D7861" w:rsidP="001D7861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66940">
        <w:rPr>
          <w:rFonts w:ascii="Times New Roman" w:hAnsi="Times New Roman" w:cs="Times New Roman"/>
          <w:b/>
          <w:sz w:val="22"/>
          <w:szCs w:val="22"/>
          <w:lang w:val="ru-RU"/>
        </w:rPr>
        <w:t>Физические и химические характеристики:</w:t>
      </w:r>
    </w:p>
    <w:p w:rsidR="00966940" w:rsidRDefault="001D7861" w:rsidP="001D7861">
      <w:pPr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  <w:r w:rsidRPr="001D7861">
        <w:rPr>
          <w:rFonts w:ascii="Times New Roman" w:hAnsi="Times New Roman" w:cs="Times New Roman"/>
          <w:sz w:val="22"/>
          <w:szCs w:val="22"/>
          <w:lang w:val="ru-RU"/>
        </w:rPr>
        <w:t xml:space="preserve">Состав: Уретановые масла на </w:t>
      </w:r>
      <w:proofErr w:type="gramStart"/>
      <w:r w:rsidRPr="001D7861">
        <w:rPr>
          <w:rFonts w:ascii="Times New Roman" w:hAnsi="Times New Roman" w:cs="Times New Roman"/>
          <w:sz w:val="22"/>
          <w:szCs w:val="22"/>
          <w:lang w:val="ru-RU"/>
        </w:rPr>
        <w:t>раство</w:t>
      </w:r>
      <w:r w:rsidR="00966940">
        <w:rPr>
          <w:rFonts w:ascii="Times New Roman" w:hAnsi="Times New Roman" w:cs="Times New Roman"/>
          <w:sz w:val="22"/>
          <w:szCs w:val="22"/>
          <w:lang w:val="ru-RU"/>
        </w:rPr>
        <w:t>рителе</w:t>
      </w:r>
      <w:proofErr w:type="gramEnd"/>
      <w:r w:rsidR="00966940">
        <w:rPr>
          <w:rFonts w:ascii="Times New Roman" w:hAnsi="Times New Roman" w:cs="Times New Roman"/>
          <w:sz w:val="22"/>
          <w:szCs w:val="22"/>
          <w:lang w:val="ru-RU"/>
        </w:rPr>
        <w:br/>
        <w:t xml:space="preserve">Растворитель: </w:t>
      </w:r>
      <w:proofErr w:type="spellStart"/>
      <w:r w:rsidR="00966940" w:rsidRPr="000A5A11">
        <w:rPr>
          <w:rFonts w:ascii="Times New Roman" w:hAnsi="Times New Roman" w:cs="Times New Roman"/>
          <w:sz w:val="22"/>
          <w:szCs w:val="22"/>
          <w:lang w:val="en-US"/>
        </w:rPr>
        <w:t>Solvoil</w:t>
      </w:r>
      <w:proofErr w:type="spellEnd"/>
      <w:r w:rsidR="00966940" w:rsidRPr="000A5A1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66940" w:rsidRPr="000A5A11">
        <w:rPr>
          <w:rFonts w:ascii="Times New Roman" w:hAnsi="Times New Roman" w:cs="Times New Roman"/>
          <w:sz w:val="22"/>
          <w:szCs w:val="22"/>
          <w:lang w:val="en-US"/>
        </w:rPr>
        <w:t>Plus</w:t>
      </w:r>
      <w:r w:rsidR="00966940">
        <w:rPr>
          <w:rFonts w:ascii="Times New Roman" w:hAnsi="Times New Roman" w:cs="Times New Roman"/>
          <w:sz w:val="22"/>
          <w:szCs w:val="22"/>
          <w:lang w:val="ru-RU"/>
        </w:rPr>
        <w:t>, 03</w:t>
      </w:r>
      <w:proofErr w:type="gramStart"/>
      <w:r w:rsidR="00966940">
        <w:rPr>
          <w:rFonts w:ascii="Times New Roman" w:hAnsi="Times New Roman" w:cs="Times New Roman"/>
          <w:sz w:val="22"/>
          <w:szCs w:val="22"/>
          <w:lang w:val="ru-RU"/>
        </w:rPr>
        <w:t>,04,06</w:t>
      </w:r>
      <w:proofErr w:type="gramEnd"/>
    </w:p>
    <w:p w:rsidR="003E1606" w:rsidRDefault="001D7861" w:rsidP="001D7861">
      <w:pPr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  <w:r w:rsidRPr="001D7861">
        <w:rPr>
          <w:rFonts w:ascii="Times New Roman" w:hAnsi="Times New Roman" w:cs="Times New Roman"/>
          <w:sz w:val="22"/>
          <w:szCs w:val="22"/>
          <w:lang w:val="ru-RU"/>
        </w:rPr>
        <w:t xml:space="preserve">Разбавление: Продукт готов к применению. При необходимости добавить </w:t>
      </w:r>
      <w:proofErr w:type="spellStart"/>
      <w:r w:rsidR="00966940" w:rsidRPr="000A5A11">
        <w:rPr>
          <w:rFonts w:ascii="Times New Roman" w:hAnsi="Times New Roman" w:cs="Times New Roman"/>
          <w:sz w:val="22"/>
          <w:szCs w:val="22"/>
          <w:lang w:val="en-US"/>
        </w:rPr>
        <w:t>Solvoil</w:t>
      </w:r>
      <w:proofErr w:type="spellEnd"/>
      <w:r w:rsidR="00966940" w:rsidRPr="000A5A1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66940" w:rsidRPr="000A5A11">
        <w:rPr>
          <w:rFonts w:ascii="Times New Roman" w:hAnsi="Times New Roman" w:cs="Times New Roman"/>
          <w:sz w:val="22"/>
          <w:szCs w:val="22"/>
          <w:lang w:val="en-US"/>
        </w:rPr>
        <w:t>Plus</w:t>
      </w:r>
      <w:r w:rsidR="00966940">
        <w:rPr>
          <w:rFonts w:ascii="Times New Roman" w:hAnsi="Times New Roman" w:cs="Times New Roman"/>
          <w:sz w:val="22"/>
          <w:szCs w:val="22"/>
          <w:lang w:val="ru-RU"/>
        </w:rPr>
        <w:t>, 03,04,06 в количестве не более 20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t>%.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>Нанесение: Кистью, валиком или мягкой ткань</w:t>
      </w:r>
      <w:r w:rsidR="00966940">
        <w:rPr>
          <w:rFonts w:ascii="Times New Roman" w:hAnsi="Times New Roman" w:cs="Times New Roman"/>
          <w:sz w:val="22"/>
          <w:szCs w:val="22"/>
          <w:lang w:val="ru-RU"/>
        </w:rPr>
        <w:t>ю.</w:t>
      </w:r>
      <w:r w:rsidR="00966940">
        <w:rPr>
          <w:rFonts w:ascii="Times New Roman" w:hAnsi="Times New Roman" w:cs="Times New Roman"/>
          <w:sz w:val="22"/>
          <w:szCs w:val="22"/>
          <w:lang w:val="ru-RU"/>
        </w:rPr>
        <w:br/>
      </w:r>
      <w:proofErr w:type="spellStart"/>
      <w:r w:rsidR="00966940">
        <w:rPr>
          <w:rFonts w:ascii="Times New Roman" w:hAnsi="Times New Roman" w:cs="Times New Roman"/>
          <w:sz w:val="22"/>
          <w:szCs w:val="22"/>
          <w:lang w:val="ru-RU"/>
        </w:rPr>
        <w:t>Укрывистость</w:t>
      </w:r>
      <w:proofErr w:type="spellEnd"/>
      <w:r w:rsidR="00966940">
        <w:rPr>
          <w:rFonts w:ascii="Times New Roman" w:hAnsi="Times New Roman" w:cs="Times New Roman"/>
          <w:sz w:val="22"/>
          <w:szCs w:val="22"/>
          <w:lang w:val="ru-RU"/>
        </w:rPr>
        <w:t>: Примерно 50-80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t xml:space="preserve"> мл/кв. м. каждый слой, в зависимости от способа нанесения и впитываемости древесины.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>Сушка: 6-8 часов в зависимости от толщины нанесенного слоя и впитываемости древесины. До следующего слоя 12-18 часов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</w:r>
    </w:p>
    <w:p w:rsidR="00966940" w:rsidRDefault="001D7861" w:rsidP="001D7861">
      <w:pPr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  <w:r w:rsidRPr="001D7861">
        <w:rPr>
          <w:rFonts w:ascii="Times New Roman" w:hAnsi="Times New Roman" w:cs="Times New Roman"/>
          <w:sz w:val="22"/>
          <w:szCs w:val="22"/>
          <w:lang w:val="ru-RU"/>
        </w:rPr>
        <w:t>Исполнение по глянцу (доступны для покупки):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>   </w:t>
      </w:r>
      <w:r w:rsidR="003E1606">
        <w:rPr>
          <w:rFonts w:ascii="Times New Roman" w:hAnsi="Times New Roman" w:cs="Times New Roman"/>
          <w:sz w:val="22"/>
          <w:szCs w:val="22"/>
          <w:lang w:val="ru-RU"/>
        </w:rPr>
        <w:t>Масло для паркета 1030 примерно 5</w:t>
      </w:r>
      <w:r w:rsidR="003E1606" w:rsidRPr="001D7861">
        <w:rPr>
          <w:rFonts w:ascii="Times New Roman" w:hAnsi="Times New Roman" w:cs="Times New Roman"/>
          <w:sz w:val="22"/>
          <w:szCs w:val="22"/>
          <w:lang w:val="ru-RU"/>
        </w:rPr>
        <w:t xml:space="preserve"> % блеска</w:t>
      </w:r>
    </w:p>
    <w:p w:rsidR="00966940" w:rsidRDefault="00966940" w:rsidP="001D7861">
      <w:pPr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Масло для паркета 10 примерно 1</w:t>
      </w:r>
      <w:r w:rsidRPr="001D7861">
        <w:rPr>
          <w:rFonts w:ascii="Times New Roman" w:hAnsi="Times New Roman" w:cs="Times New Roman"/>
          <w:sz w:val="22"/>
          <w:szCs w:val="22"/>
          <w:lang w:val="ru-RU"/>
        </w:rPr>
        <w:t>0 % блеска</w:t>
      </w:r>
    </w:p>
    <w:p w:rsidR="00472529" w:rsidRDefault="00966940" w:rsidP="001D7861">
      <w:pPr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</w:t>
      </w:r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t>Масло для паркета 30 примерно 30 % блеска</w:t>
      </w:r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br/>
        <w:t>   Масло для паркета 60 примерно 60 % блеска</w:t>
      </w:r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br/>
        <w:t>   Масло для паркета 90 примерно 90 % блеска</w:t>
      </w:r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br/>
        <w:t>Темпер</w:t>
      </w:r>
      <w:r>
        <w:rPr>
          <w:rFonts w:ascii="Times New Roman" w:hAnsi="Times New Roman" w:cs="Times New Roman"/>
          <w:sz w:val="22"/>
          <w:szCs w:val="22"/>
          <w:lang w:val="ru-RU"/>
        </w:rPr>
        <w:t>атура нанесения: Не ниже чем +</w:t>
      </w:r>
      <w:proofErr w:type="spellStart"/>
      <w:r>
        <w:rPr>
          <w:rFonts w:ascii="Times New Roman" w:hAnsi="Times New Roman" w:cs="Times New Roman"/>
          <w:sz w:val="22"/>
          <w:szCs w:val="22"/>
          <w:lang w:val="ru-RU"/>
        </w:rPr>
        <w:t>15</w:t>
      </w:r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t>С</w:t>
      </w:r>
      <w:proofErr w:type="spellEnd"/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br/>
        <w:t>Температура хранения: Не ниже +</w:t>
      </w:r>
      <w:proofErr w:type="spellStart"/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t>5</w:t>
      </w:r>
      <w:proofErr w:type="gramStart"/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t>°С</w:t>
      </w:r>
      <w:proofErr w:type="spellEnd"/>
      <w:proofErr w:type="gramEnd"/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t>, защищать от замерзания.</w:t>
      </w:r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br/>
        <w:t>Безопасность: воспламеняем.</w:t>
      </w:r>
      <w:r w:rsidR="001D7861" w:rsidRPr="001D7861">
        <w:rPr>
          <w:rFonts w:ascii="Times New Roman" w:hAnsi="Times New Roman" w:cs="Times New Roman"/>
          <w:sz w:val="22"/>
          <w:szCs w:val="22"/>
          <w:lang w:val="ru-RU"/>
        </w:rPr>
        <w:br/>
        <w:t>Состояние: жидкость.</w:t>
      </w:r>
    </w:p>
    <w:p w:rsidR="00472529" w:rsidRDefault="00472529" w:rsidP="00472529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472529" w:rsidRPr="00E76CBF" w:rsidRDefault="00472529" w:rsidP="00472529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E76CBF">
        <w:rPr>
          <w:rFonts w:ascii="Times New Roman" w:hAnsi="Times New Roman" w:cs="Times New Roman"/>
          <w:b/>
          <w:sz w:val="22"/>
          <w:szCs w:val="22"/>
          <w:lang w:val="ru-RU"/>
        </w:rPr>
        <w:t>Уход:</w:t>
      </w:r>
    </w:p>
    <w:p w:rsidR="00472529" w:rsidRPr="00E76CBF" w:rsidRDefault="00472529" w:rsidP="00472529">
      <w:pPr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  <w:r w:rsidRPr="00E76CBF">
        <w:rPr>
          <w:rFonts w:ascii="Times New Roman" w:hAnsi="Times New Roman" w:cs="Times New Roman"/>
          <w:sz w:val="22"/>
          <w:szCs w:val="22"/>
          <w:lang w:val="ru-RU"/>
        </w:rPr>
        <w:t>Как и все масла, материал подвергается износу и нуждается в периодическом обновлении. Ухаживать за покрытой этим маслом поверхностью очень легко. Если обновляемая поверхнос</w:t>
      </w:r>
      <w:r>
        <w:rPr>
          <w:rFonts w:ascii="Times New Roman" w:hAnsi="Times New Roman" w:cs="Times New Roman"/>
          <w:sz w:val="22"/>
          <w:szCs w:val="22"/>
          <w:lang w:val="ru-RU"/>
        </w:rPr>
        <w:t>ть сильно изношена, необходимо подшлифовать ее и нанести 1 слой колерованного масла и 1 слой прозрачного, по выше указанной технологии. Если обновляемая поверхность потеряла прежний блеск и яркость, в таком случае необходимо нанести 1 слой финишного прозрачного масла.</w:t>
      </w:r>
    </w:p>
    <w:p w:rsidR="00472529" w:rsidRDefault="00472529" w:rsidP="00472529">
      <w:pPr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472529" w:rsidRPr="00966940" w:rsidRDefault="00472529" w:rsidP="00472529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66940">
        <w:rPr>
          <w:rFonts w:ascii="Times New Roman" w:hAnsi="Times New Roman" w:cs="Times New Roman"/>
          <w:b/>
          <w:sz w:val="22"/>
          <w:szCs w:val="22"/>
          <w:lang w:val="ru-RU"/>
        </w:rPr>
        <w:t>Хранение:</w:t>
      </w:r>
    </w:p>
    <w:p w:rsidR="00472529" w:rsidRDefault="00472529" w:rsidP="00472529">
      <w:pPr>
        <w:shd w:val="clear" w:color="auto" w:fill="FFFFFF"/>
        <w:rPr>
          <w:rFonts w:ascii="Times New Roman" w:hAnsi="Times New Roman"/>
          <w:sz w:val="22"/>
          <w:szCs w:val="22"/>
          <w:lang w:val="ru-RU"/>
        </w:rPr>
      </w:pPr>
      <w:r w:rsidRPr="001D7861">
        <w:rPr>
          <w:rFonts w:ascii="Times New Roman" w:hAnsi="Times New Roman" w:cs="Times New Roman"/>
          <w:sz w:val="22"/>
          <w:szCs w:val="22"/>
          <w:lang w:val="ru-RU"/>
        </w:rPr>
        <w:t>Хранить в прохладном, хорошо проветриваемом помещении. Держать контейнер закрытым. Хранить вдали от источников тепла, пламени, искр и других источников возгорания. </w:t>
      </w:r>
      <w:r w:rsidRPr="002B04B8">
        <w:rPr>
          <w:rFonts w:ascii="Times New Roman" w:hAnsi="Times New Roman"/>
          <w:sz w:val="22"/>
          <w:szCs w:val="22"/>
        </w:rPr>
        <w:br/>
      </w:r>
    </w:p>
    <w:p w:rsidR="00472529" w:rsidRPr="00F5734E" w:rsidRDefault="00472529" w:rsidP="00472529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  <w:lang w:val="ru-RU" w:eastAsia="ru-RU"/>
        </w:rPr>
      </w:pPr>
      <w:r w:rsidRPr="00755798">
        <w:rPr>
          <w:rFonts w:ascii="Times New Roman" w:hAnsi="Times New Roman"/>
          <w:sz w:val="22"/>
          <w:szCs w:val="22"/>
        </w:rPr>
        <w:t>Технические спецификации разработаны на основе результатов тестов. Им можно доверять, но эти данные не гарантированы. На конечный результат очень сильное влияние оказывают условия нанесения, разбавитель, оборудование, и т.д. Перед использованием проведите ряд тестов.</w:t>
      </w:r>
    </w:p>
    <w:p w:rsidR="001D7861" w:rsidRPr="001D7861" w:rsidRDefault="001D7861" w:rsidP="001D7861">
      <w:pPr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  <w:r w:rsidRPr="001D7861">
        <w:rPr>
          <w:rFonts w:ascii="Times New Roman" w:hAnsi="Times New Roman" w:cs="Times New Roman"/>
          <w:sz w:val="22"/>
          <w:szCs w:val="22"/>
          <w:lang w:val="ru-RU"/>
        </w:rPr>
        <w:br/>
        <w:t> </w:t>
      </w:r>
    </w:p>
    <w:p w:rsidR="001D7861" w:rsidRPr="001D7861" w:rsidRDefault="001D7861" w:rsidP="001D7861">
      <w:pPr>
        <w:shd w:val="clear" w:color="auto" w:fill="FFFFFF"/>
        <w:rPr>
          <w:rFonts w:ascii="Times New Roman" w:hAnsi="Times New Roman" w:cs="Times New Roman"/>
          <w:sz w:val="22"/>
          <w:szCs w:val="22"/>
          <w:lang w:val="ru-RU"/>
        </w:rPr>
      </w:pPr>
      <w:r w:rsidRPr="001D7861">
        <w:rPr>
          <w:rFonts w:ascii="Times New Roman" w:hAnsi="Times New Roman" w:cs="Times New Roman"/>
          <w:sz w:val="22"/>
          <w:szCs w:val="22"/>
          <w:lang w:val="ru-RU"/>
        </w:rPr>
        <w:t xml:space="preserve"> Производство - Borma </w:t>
      </w:r>
      <w:proofErr w:type="spellStart"/>
      <w:r w:rsidRPr="001D7861">
        <w:rPr>
          <w:rFonts w:ascii="Times New Roman" w:hAnsi="Times New Roman" w:cs="Times New Roman"/>
          <w:sz w:val="22"/>
          <w:szCs w:val="22"/>
          <w:lang w:val="ru-RU"/>
        </w:rPr>
        <w:t>wachs</w:t>
      </w:r>
      <w:proofErr w:type="spellEnd"/>
      <w:r w:rsidRPr="001D7861">
        <w:rPr>
          <w:rFonts w:ascii="Times New Roman" w:hAnsi="Times New Roman" w:cs="Times New Roman"/>
          <w:sz w:val="22"/>
          <w:szCs w:val="22"/>
          <w:lang w:val="ru-RU"/>
        </w:rPr>
        <w:t xml:space="preserve"> (Италия)</w:t>
      </w:r>
    </w:p>
    <w:p w:rsidR="001D7861" w:rsidRPr="001D7861" w:rsidRDefault="001D7861" w:rsidP="00204A7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7048EF" w:rsidRPr="00C85077" w:rsidRDefault="000A5A11">
      <w:pPr>
        <w:rPr>
          <w:rFonts w:ascii="Times New Roman" w:hAnsi="Times New Roman" w:cs="Times New Roman"/>
          <w:sz w:val="22"/>
          <w:szCs w:val="22"/>
          <w:lang w:val="ru-RU"/>
        </w:rPr>
      </w:pPr>
      <w:r w:rsidRPr="00C85077">
        <w:rPr>
          <w:rFonts w:ascii="Times New Roman" w:hAnsi="Times New Roman" w:cs="Times New Roman"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-1175385</wp:posOffset>
            </wp:positionH>
            <wp:positionV relativeFrom="margin">
              <wp:posOffset>-707390</wp:posOffset>
            </wp:positionV>
            <wp:extent cx="7743825" cy="10922000"/>
            <wp:effectExtent l="247650" t="228600" r="238125" b="203200"/>
            <wp:wrapNone/>
            <wp:docPr id="12" name="WordPictureWatermark3" descr="2871_1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2871_1 Блан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825" cy="109220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sectPr w:rsidR="007048EF" w:rsidRPr="00C85077" w:rsidSect="000A5A11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A5A11"/>
    <w:rsid w:val="000261B0"/>
    <w:rsid w:val="00053E86"/>
    <w:rsid w:val="000A5A11"/>
    <w:rsid w:val="000E561B"/>
    <w:rsid w:val="00143608"/>
    <w:rsid w:val="001D7861"/>
    <w:rsid w:val="00204A77"/>
    <w:rsid w:val="00360B38"/>
    <w:rsid w:val="003A2723"/>
    <w:rsid w:val="003A70A3"/>
    <w:rsid w:val="003C0045"/>
    <w:rsid w:val="003E1606"/>
    <w:rsid w:val="004153A0"/>
    <w:rsid w:val="00472529"/>
    <w:rsid w:val="004E4B93"/>
    <w:rsid w:val="00542825"/>
    <w:rsid w:val="00547EC5"/>
    <w:rsid w:val="005D0258"/>
    <w:rsid w:val="007048EF"/>
    <w:rsid w:val="00746C88"/>
    <w:rsid w:val="008152E8"/>
    <w:rsid w:val="00816441"/>
    <w:rsid w:val="00966940"/>
    <w:rsid w:val="009C0EED"/>
    <w:rsid w:val="00BA584E"/>
    <w:rsid w:val="00C27078"/>
    <w:rsid w:val="00C85077"/>
    <w:rsid w:val="00CE2C53"/>
    <w:rsid w:val="00D67A5F"/>
    <w:rsid w:val="00E500D8"/>
    <w:rsid w:val="00EA734E"/>
    <w:rsid w:val="00FF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A11"/>
    <w:pPr>
      <w:spacing w:after="0" w:line="240" w:lineRule="auto"/>
    </w:pPr>
    <w:rPr>
      <w:rFonts w:ascii="Times" w:eastAsia="Times" w:hAnsi="Times" w:cs="Times"/>
      <w:sz w:val="24"/>
      <w:szCs w:val="24"/>
      <w:lang w:val="da-DK" w:eastAsia="fi-F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5A11"/>
    <w:pPr>
      <w:jc w:val="center"/>
    </w:pPr>
    <w:rPr>
      <w:rFonts w:ascii="Arial" w:eastAsia="Times New Roman" w:hAnsi="Arial" w:cs="Times New Roman"/>
      <w:sz w:val="16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0A5A11"/>
    <w:rPr>
      <w:rFonts w:ascii="Arial" w:eastAsia="Times New Roman" w:hAnsi="Arial" w:cs="Times New Roman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52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52E8"/>
    <w:rPr>
      <w:rFonts w:ascii="Tahoma" w:eastAsia="Times" w:hAnsi="Tahoma" w:cs="Tahoma"/>
      <w:sz w:val="16"/>
      <w:szCs w:val="16"/>
      <w:lang w:val="da-DK" w:eastAsia="fi-FI"/>
    </w:rPr>
  </w:style>
  <w:style w:type="paragraph" w:styleId="a7">
    <w:name w:val="Normal (Web)"/>
    <w:basedOn w:val="a"/>
    <w:uiPriority w:val="99"/>
    <w:semiHidden/>
    <w:unhideWhenUsed/>
    <w:rsid w:val="001D786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pple-converted-space">
    <w:name w:val="apple-converted-space"/>
    <w:basedOn w:val="a0"/>
    <w:rsid w:val="001D7861"/>
  </w:style>
  <w:style w:type="character" w:styleId="a8">
    <w:name w:val="Strong"/>
    <w:basedOn w:val="a0"/>
    <w:uiPriority w:val="22"/>
    <w:qFormat/>
    <w:rsid w:val="001D7861"/>
    <w:rPr>
      <w:b/>
      <w:bCs/>
    </w:rPr>
  </w:style>
  <w:style w:type="character" w:styleId="a9">
    <w:name w:val="Emphasis"/>
    <w:basedOn w:val="a0"/>
    <w:uiPriority w:val="20"/>
    <w:qFormat/>
    <w:rsid w:val="001D78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E434F-2E4F-4262-BD9C-4AF704EF7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Маркочёв Д. Е.</cp:lastModifiedBy>
  <cp:revision>16</cp:revision>
  <cp:lastPrinted>2014-01-10T02:10:00Z</cp:lastPrinted>
  <dcterms:created xsi:type="dcterms:W3CDTF">2014-01-10T01:46:00Z</dcterms:created>
  <dcterms:modified xsi:type="dcterms:W3CDTF">2020-08-12T07:44:00Z</dcterms:modified>
</cp:coreProperties>
</file>